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8" w:rsidRDefault="00424D98" w:rsidP="00424D98">
      <w:pPr>
        <w:spacing w:before="74"/>
        <w:ind w:left="1396" w:right="1526"/>
        <w:jc w:val="center"/>
        <w:rPr>
          <w:b/>
          <w:sz w:val="28"/>
        </w:rPr>
      </w:pPr>
      <w:r>
        <w:rPr>
          <w:b/>
          <w:spacing w:val="-2"/>
          <w:sz w:val="28"/>
        </w:rPr>
        <w:t>Информация</w:t>
      </w:r>
    </w:p>
    <w:p w:rsidR="00424D98" w:rsidRDefault="00424D98" w:rsidP="00424D98">
      <w:pPr>
        <w:spacing w:before="50" w:line="276" w:lineRule="auto"/>
        <w:ind w:left="1389" w:right="152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8"/>
          <w:sz w:val="28"/>
        </w:rPr>
        <w:t xml:space="preserve"> Горловка</w:t>
      </w:r>
      <w:r>
        <w:rPr>
          <w:b/>
          <w:sz w:val="28"/>
        </w:rPr>
        <w:t xml:space="preserve"> Донецкой Народной Республики</w:t>
      </w:r>
    </w:p>
    <w:p w:rsidR="00424D98" w:rsidRDefault="00424D98" w:rsidP="00424D98">
      <w:pPr>
        <w:spacing w:line="321" w:lineRule="exact"/>
        <w:ind w:left="1466" w:right="1526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состоянию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 w:rsidR="006019BA">
        <w:rPr>
          <w:b/>
          <w:sz w:val="28"/>
        </w:rPr>
        <w:t>марта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года</w:t>
      </w:r>
    </w:p>
    <w:p w:rsidR="00424D98" w:rsidRDefault="00424D98" w:rsidP="00424D98">
      <w:pPr>
        <w:pStyle w:val="a3"/>
        <w:spacing w:before="145"/>
        <w:rPr>
          <w:b/>
        </w:rPr>
      </w:pPr>
    </w:p>
    <w:p w:rsidR="00424D98" w:rsidRDefault="00424D98" w:rsidP="00424D98">
      <w:pPr>
        <w:pStyle w:val="a3"/>
        <w:tabs>
          <w:tab w:val="left" w:pos="2622"/>
          <w:tab w:val="left" w:pos="3908"/>
          <w:tab w:val="left" w:pos="5466"/>
          <w:tab w:val="left" w:pos="6487"/>
          <w:tab w:val="left" w:pos="7840"/>
          <w:tab w:val="left" w:pos="9248"/>
        </w:tabs>
        <w:spacing w:before="1" w:line="276" w:lineRule="auto"/>
        <w:ind w:left="232" w:right="369" w:firstLine="708"/>
      </w:pPr>
      <w:r>
        <w:rPr>
          <w:spacing w:val="-2"/>
        </w:rPr>
        <w:t>Исполнение</w:t>
      </w:r>
      <w:r>
        <w:tab/>
      </w:r>
      <w:r>
        <w:rPr>
          <w:spacing w:val="-2"/>
        </w:rPr>
        <w:t>бюджета</w:t>
      </w:r>
      <w:r>
        <w:tab/>
      </w:r>
      <w:r>
        <w:rPr>
          <w:spacing w:val="-2"/>
        </w:rPr>
        <w:t>городского</w:t>
      </w:r>
      <w:r>
        <w:tab/>
      </w:r>
      <w:r>
        <w:rPr>
          <w:spacing w:val="-2"/>
        </w:rPr>
        <w:t>округа</w:t>
      </w:r>
      <w:r>
        <w:tab/>
        <w:t xml:space="preserve">Горловка </w:t>
      </w:r>
      <w:r>
        <w:tab/>
      </w:r>
      <w:r>
        <w:rPr>
          <w:spacing w:val="-2"/>
        </w:rPr>
        <w:t>Донецкой</w:t>
      </w:r>
      <w:r>
        <w:tab/>
      </w:r>
      <w:r>
        <w:rPr>
          <w:spacing w:val="-2"/>
        </w:rPr>
        <w:t xml:space="preserve">Народной </w:t>
      </w:r>
      <w:r>
        <w:t xml:space="preserve">Республики на 1 </w:t>
      </w:r>
      <w:r w:rsidR="006019BA">
        <w:t>марта</w:t>
      </w:r>
      <w:r>
        <w:t xml:space="preserve"> 2024 года характеризуется следующими показателями:</w:t>
      </w:r>
    </w:p>
    <w:p w:rsidR="000077E6" w:rsidRDefault="000077E6" w:rsidP="000077E6">
      <w:pPr>
        <w:pStyle w:val="a4"/>
        <w:numPr>
          <w:ilvl w:val="0"/>
          <w:numId w:val="2"/>
        </w:numPr>
        <w:tabs>
          <w:tab w:val="left" w:pos="1103"/>
        </w:tabs>
        <w:ind w:left="1103" w:hanging="162"/>
        <w:rPr>
          <w:sz w:val="28"/>
        </w:rPr>
      </w:pPr>
      <w:r>
        <w:rPr>
          <w:sz w:val="28"/>
        </w:rPr>
        <w:t>объем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-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7"/>
          <w:sz w:val="28"/>
        </w:rPr>
        <w:t xml:space="preserve"> 319 830,02080</w:t>
      </w:r>
      <w:r>
        <w:rPr>
          <w:spacing w:val="62"/>
          <w:sz w:val="28"/>
        </w:rPr>
        <w:t xml:space="preserve"> </w:t>
      </w:r>
      <w:r>
        <w:rPr>
          <w:sz w:val="28"/>
        </w:rPr>
        <w:t>тыс.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рублей;</w:t>
      </w:r>
    </w:p>
    <w:p w:rsidR="00424D98" w:rsidRDefault="00424D98" w:rsidP="00424D98">
      <w:pPr>
        <w:pStyle w:val="a4"/>
        <w:numPr>
          <w:ilvl w:val="0"/>
          <w:numId w:val="2"/>
        </w:numPr>
        <w:tabs>
          <w:tab w:val="left" w:pos="1115"/>
        </w:tabs>
        <w:spacing w:before="160"/>
        <w:ind w:left="1115" w:hanging="162"/>
        <w:rPr>
          <w:sz w:val="28"/>
        </w:rPr>
      </w:pPr>
      <w:r>
        <w:rPr>
          <w:sz w:val="28"/>
        </w:rPr>
        <w:t>кассовое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9"/>
          <w:sz w:val="28"/>
        </w:rPr>
        <w:t xml:space="preserve"> </w:t>
      </w:r>
      <w:r w:rsidR="00BF44A7">
        <w:rPr>
          <w:spacing w:val="-9"/>
          <w:sz w:val="28"/>
        </w:rPr>
        <w:t xml:space="preserve"> </w:t>
      </w:r>
      <w:r w:rsidR="006019BA">
        <w:rPr>
          <w:spacing w:val="-9"/>
          <w:sz w:val="28"/>
        </w:rPr>
        <w:t>295 470,67269</w:t>
      </w:r>
      <w:r>
        <w:rPr>
          <w:spacing w:val="-9"/>
          <w:sz w:val="28"/>
        </w:rPr>
        <w:t xml:space="preserve"> </w:t>
      </w:r>
      <w:r>
        <w:rPr>
          <w:sz w:val="28"/>
        </w:rPr>
        <w:t>тыс.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рублей;</w:t>
      </w:r>
    </w:p>
    <w:p w:rsidR="00424D98" w:rsidRDefault="00424D98" w:rsidP="00424D98">
      <w:pPr>
        <w:pStyle w:val="a4"/>
        <w:numPr>
          <w:ilvl w:val="0"/>
          <w:numId w:val="2"/>
        </w:numPr>
        <w:tabs>
          <w:tab w:val="left" w:pos="1115"/>
        </w:tabs>
        <w:spacing w:before="161"/>
        <w:ind w:left="1115" w:hanging="162"/>
        <w:rPr>
          <w:sz w:val="28"/>
        </w:rPr>
      </w:pPr>
      <w:r>
        <w:rPr>
          <w:sz w:val="28"/>
        </w:rPr>
        <w:t>дефицит</w:t>
      </w:r>
      <w:r>
        <w:rPr>
          <w:spacing w:val="-5"/>
          <w:sz w:val="28"/>
        </w:rPr>
        <w:t xml:space="preserve"> </w:t>
      </w:r>
      <w:r>
        <w:rPr>
          <w:sz w:val="28"/>
        </w:rPr>
        <w:t>0,0000</w:t>
      </w:r>
      <w:r>
        <w:rPr>
          <w:spacing w:val="-3"/>
          <w:sz w:val="28"/>
        </w:rPr>
        <w:t xml:space="preserve"> </w:t>
      </w:r>
      <w:r>
        <w:rPr>
          <w:sz w:val="28"/>
        </w:rPr>
        <w:t>тыс.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рублей.</w:t>
      </w:r>
    </w:p>
    <w:p w:rsidR="00424D98" w:rsidRDefault="00424D98" w:rsidP="00424D98">
      <w:pPr>
        <w:pStyle w:val="a3"/>
      </w:pPr>
    </w:p>
    <w:p w:rsidR="000077E6" w:rsidRDefault="000077E6" w:rsidP="000077E6">
      <w:pPr>
        <w:spacing w:before="50" w:line="276" w:lineRule="auto"/>
        <w:ind w:left="1389" w:right="1526"/>
        <w:jc w:val="center"/>
        <w:rPr>
          <w:b/>
          <w:sz w:val="28"/>
        </w:rPr>
      </w:pPr>
      <w:r>
        <w:rPr>
          <w:b/>
          <w:sz w:val="28"/>
        </w:rPr>
        <w:t>Доходы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7"/>
          <w:sz w:val="28"/>
        </w:rPr>
        <w:t xml:space="preserve"> </w:t>
      </w:r>
      <w:r>
        <w:rPr>
          <w:b/>
          <w:spacing w:val="-8"/>
          <w:sz w:val="28"/>
        </w:rPr>
        <w:t>Горловка</w:t>
      </w:r>
      <w:r>
        <w:rPr>
          <w:b/>
          <w:sz w:val="28"/>
        </w:rPr>
        <w:t xml:space="preserve"> Донецкой Народной Республики</w:t>
      </w:r>
    </w:p>
    <w:p w:rsidR="000077E6" w:rsidRDefault="000077E6" w:rsidP="000077E6">
      <w:pPr>
        <w:pStyle w:val="a3"/>
        <w:spacing w:before="161" w:line="360" w:lineRule="auto"/>
        <w:ind w:left="232" w:right="363" w:firstLine="708"/>
        <w:jc w:val="both"/>
        <w:rPr>
          <w:b/>
        </w:rPr>
      </w:pPr>
      <w:r>
        <w:t>По состоянию на 1 марта 2024 года при утвержденных плановых назначениях 2</w:t>
      </w:r>
      <w:r>
        <w:rPr>
          <w:spacing w:val="-4"/>
        </w:rPr>
        <w:t xml:space="preserve"> 861 338</w:t>
      </w:r>
      <w:r>
        <w:t>,37855 тыс. рублей в бюджет городского округа Горловка Донецкой Народной Республики поступили доходы в сумме</w:t>
      </w:r>
      <w:r>
        <w:rPr>
          <w:spacing w:val="80"/>
        </w:rPr>
        <w:t xml:space="preserve"> </w:t>
      </w:r>
      <w:r>
        <w:t xml:space="preserve">319 830,02080 тыс. рублей, годовые плановые назначения исполнены на </w:t>
      </w:r>
      <w:r>
        <w:rPr>
          <w:b/>
        </w:rPr>
        <w:t>11,2 %.</w:t>
      </w:r>
    </w:p>
    <w:p w:rsidR="000077E6" w:rsidRDefault="000077E6" w:rsidP="000077E6">
      <w:pPr>
        <w:spacing w:before="1"/>
        <w:ind w:left="907"/>
        <w:rPr>
          <w:b/>
          <w:sz w:val="28"/>
        </w:rPr>
      </w:pPr>
      <w:r>
        <w:rPr>
          <w:b/>
          <w:sz w:val="28"/>
        </w:rPr>
        <w:t>Анализ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исполнения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доходам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 xml:space="preserve">Горловка </w:t>
      </w:r>
    </w:p>
    <w:p w:rsidR="000077E6" w:rsidRDefault="000077E6" w:rsidP="000077E6">
      <w:pPr>
        <w:spacing w:before="48"/>
        <w:ind w:left="573"/>
        <w:jc w:val="center"/>
        <w:rPr>
          <w:b/>
          <w:sz w:val="28"/>
        </w:rPr>
      </w:pPr>
      <w:r>
        <w:rPr>
          <w:b/>
          <w:sz w:val="28"/>
        </w:rPr>
        <w:t>на 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года</w:t>
      </w:r>
    </w:p>
    <w:p w:rsidR="000077E6" w:rsidRDefault="000077E6" w:rsidP="000077E6">
      <w:pPr>
        <w:pStyle w:val="a3"/>
        <w:spacing w:before="52"/>
        <w:ind w:right="361"/>
        <w:jc w:val="right"/>
        <w:rPr>
          <w:i/>
        </w:rPr>
      </w:pPr>
      <w:r>
        <w:t>тыс.</w:t>
      </w:r>
      <w:r>
        <w:rPr>
          <w:spacing w:val="-4"/>
        </w:rPr>
        <w:t xml:space="preserve"> руб</w:t>
      </w:r>
      <w:r>
        <w:rPr>
          <w:i/>
          <w:spacing w:val="-4"/>
        </w:rPr>
        <w:t>.</w:t>
      </w:r>
    </w:p>
    <w:p w:rsidR="000077E6" w:rsidRDefault="000077E6" w:rsidP="000077E6">
      <w:pPr>
        <w:pStyle w:val="a3"/>
        <w:spacing w:before="14"/>
        <w:rPr>
          <w:i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0077E6" w:rsidTr="009D6B9C">
        <w:trPr>
          <w:trHeight w:val="966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before="300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</w:tc>
        <w:tc>
          <w:tcPr>
            <w:tcW w:w="2268" w:type="dxa"/>
          </w:tcPr>
          <w:p w:rsidR="000077E6" w:rsidRDefault="000077E6" w:rsidP="009D6B9C">
            <w:pPr>
              <w:pStyle w:val="TableParagraph"/>
              <w:spacing w:line="242" w:lineRule="auto"/>
              <w:ind w:left="233" w:right="63" w:firstLine="374"/>
              <w:rPr>
                <w:b/>
                <w:sz w:val="28"/>
              </w:rPr>
            </w:pPr>
            <w:r>
              <w:rPr>
                <w:b/>
                <w:sz w:val="28"/>
              </w:rPr>
              <w:t>План на 2024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год,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>тыс.</w:t>
            </w:r>
          </w:p>
          <w:p w:rsidR="000077E6" w:rsidRDefault="000077E6" w:rsidP="009D6B9C">
            <w:pPr>
              <w:pStyle w:val="TableParagraph"/>
              <w:spacing w:line="296" w:lineRule="exact"/>
              <w:ind w:left="88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руб.</w:t>
            </w:r>
          </w:p>
        </w:tc>
        <w:tc>
          <w:tcPr>
            <w:tcW w:w="1983" w:type="dxa"/>
          </w:tcPr>
          <w:p w:rsidR="000077E6" w:rsidRDefault="000077E6" w:rsidP="009D6B9C">
            <w:pPr>
              <w:pStyle w:val="TableParagraph"/>
              <w:spacing w:line="242" w:lineRule="auto"/>
              <w:ind w:left="16" w:righ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 </w:t>
            </w:r>
            <w:r>
              <w:rPr>
                <w:b/>
                <w:spacing w:val="-2"/>
                <w:sz w:val="28"/>
              </w:rPr>
              <w:t>01.03.2024,</w:t>
            </w:r>
          </w:p>
          <w:p w:rsidR="000077E6" w:rsidRDefault="000077E6" w:rsidP="009D6B9C">
            <w:pPr>
              <w:pStyle w:val="TableParagraph"/>
              <w:spacing w:line="296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тыс.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руб.</w:t>
            </w:r>
          </w:p>
        </w:tc>
        <w:tc>
          <w:tcPr>
            <w:tcW w:w="1241" w:type="dxa"/>
          </w:tcPr>
          <w:p w:rsidR="000077E6" w:rsidRDefault="000077E6" w:rsidP="009D6B9C">
            <w:pPr>
              <w:pStyle w:val="TableParagraph"/>
              <w:spacing w:before="162"/>
              <w:rPr>
                <w:i/>
                <w:sz w:val="28"/>
              </w:rPr>
            </w:pPr>
          </w:p>
          <w:p w:rsidR="000077E6" w:rsidRDefault="000077E6" w:rsidP="009D6B9C">
            <w:pPr>
              <w:pStyle w:val="TableParagraph"/>
              <w:spacing w:before="1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%</w:t>
            </w:r>
          </w:p>
        </w:tc>
      </w:tr>
      <w:tr w:rsidR="000077E6" w:rsidTr="009D6B9C">
        <w:trPr>
          <w:trHeight w:val="369"/>
        </w:trPr>
        <w:tc>
          <w:tcPr>
            <w:tcW w:w="5072" w:type="dxa"/>
            <w:tcBorders>
              <w:bottom w:val="single" w:sz="4" w:space="0" w:color="000000"/>
            </w:tcBorders>
          </w:tcPr>
          <w:p w:rsidR="000077E6" w:rsidRDefault="000077E6" w:rsidP="009D6B9C">
            <w:pPr>
              <w:pStyle w:val="TableParagraph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ДОХОДОВ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077E6" w:rsidRPr="007D471C" w:rsidRDefault="000077E6" w:rsidP="009D6B9C">
            <w:pPr>
              <w:pStyle w:val="TableParagraph"/>
              <w:spacing w:before="24"/>
              <w:ind w:left="11" w:right="3"/>
              <w:jc w:val="center"/>
              <w:rPr>
                <w:b/>
                <w:sz w:val="28"/>
                <w:szCs w:val="28"/>
              </w:rPr>
            </w:pPr>
            <w:r w:rsidRPr="007D471C">
              <w:rPr>
                <w:b/>
                <w:sz w:val="28"/>
                <w:szCs w:val="28"/>
              </w:rPr>
              <w:t>2</w:t>
            </w:r>
            <w:r w:rsidRPr="007D471C">
              <w:rPr>
                <w:b/>
                <w:spacing w:val="-4"/>
                <w:sz w:val="28"/>
                <w:szCs w:val="28"/>
              </w:rPr>
              <w:t xml:space="preserve"> 861 338</w:t>
            </w:r>
            <w:r w:rsidRPr="007D471C">
              <w:rPr>
                <w:b/>
                <w:sz w:val="28"/>
                <w:szCs w:val="28"/>
              </w:rPr>
              <w:t>,37855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0077E6" w:rsidRPr="007D471C" w:rsidRDefault="000077E6" w:rsidP="009D6B9C">
            <w:pPr>
              <w:pStyle w:val="TableParagraph"/>
              <w:spacing w:before="24"/>
              <w:ind w:left="16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319 830,02080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11,2</w:t>
            </w:r>
          </w:p>
        </w:tc>
      </w:tr>
      <w:tr w:rsidR="000077E6" w:rsidTr="009D6B9C">
        <w:trPr>
          <w:trHeight w:val="4075"/>
        </w:trPr>
        <w:tc>
          <w:tcPr>
            <w:tcW w:w="5072" w:type="dxa"/>
            <w:tcBorders>
              <w:bottom w:val="nil"/>
            </w:tcBorders>
          </w:tcPr>
          <w:p w:rsidR="000077E6" w:rsidRDefault="000077E6" w:rsidP="009D6B9C">
            <w:pPr>
              <w:pStyle w:val="TableParagraph"/>
              <w:spacing w:before="2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источником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является налоговый агент, за исключением доходов, в отношении которых</w:t>
            </w:r>
          </w:p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исчисление и уплата налога осуществляются в соответствии со статьями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227,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227.1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228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</w:p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кодекса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 доходов от долевого участия в организации, полученных в виде</w:t>
            </w:r>
          </w:p>
          <w:p w:rsidR="000077E6" w:rsidRDefault="000077E6" w:rsidP="009D6B9C">
            <w:pPr>
              <w:pStyle w:val="TableParagraph"/>
              <w:spacing w:before="2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дивидендов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(сумма платежа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(перерасчеты,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недоимка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proofErr w:type="gramEnd"/>
          </w:p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задолженность по соответствующему платежу,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отмененному)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305 362,66230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6" w:right="5"/>
              <w:jc w:val="center"/>
              <w:rPr>
                <w:sz w:val="28"/>
              </w:rPr>
            </w:pPr>
            <w:r>
              <w:rPr>
                <w:sz w:val="28"/>
              </w:rPr>
              <w:t>38 063,89877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</w:tbl>
    <w:p w:rsidR="000077E6" w:rsidRDefault="000077E6" w:rsidP="000077E6">
      <w:pPr>
        <w:jc w:val="center"/>
        <w:rPr>
          <w:sz w:val="28"/>
        </w:rPr>
        <w:sectPr w:rsidR="000077E6">
          <w:type w:val="continuous"/>
          <w:pgSz w:w="11910" w:h="16840"/>
          <w:pgMar w:top="1040" w:right="200" w:bottom="727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0077E6" w:rsidTr="009D6B9C">
        <w:trPr>
          <w:trHeight w:val="5184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Налог на доходы физических лиц с доходов,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осуществления деятельности физическими лицами,</w:t>
            </w:r>
          </w:p>
          <w:p w:rsidR="000077E6" w:rsidRDefault="000077E6" w:rsidP="009D6B9C">
            <w:pPr>
              <w:pStyle w:val="TableParagraph"/>
              <w:spacing w:line="276" w:lineRule="auto"/>
              <w:ind w:left="107" w:right="528"/>
              <w:rPr>
                <w:sz w:val="28"/>
              </w:rPr>
            </w:pPr>
            <w:proofErr w:type="gramStart"/>
            <w:r>
              <w:rPr>
                <w:sz w:val="28"/>
              </w:rPr>
              <w:t>зарегистрированными</w:t>
            </w:r>
            <w:proofErr w:type="gramEnd"/>
            <w:r>
              <w:rPr>
                <w:sz w:val="28"/>
              </w:rPr>
              <w:t xml:space="preserve"> в качестве индивидуальных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предпринимателей, нотариусов, занимающихся частной практикой, адвокатов, учредивших</w:t>
            </w:r>
          </w:p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адвокатские кабинеты и других лиц, занимающихся частной практикой в соответствии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227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Налогового кодекса Российской Федерации (сумма платежа (перерасчеты, недоимка и задолженность по соответствующему</w:t>
            </w:r>
            <w:proofErr w:type="gramEnd"/>
          </w:p>
          <w:p w:rsidR="000077E6" w:rsidRDefault="000077E6" w:rsidP="009D6B9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платежу,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отмененному)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1 267,40190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14,41620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1,1</w:t>
            </w:r>
          </w:p>
        </w:tc>
      </w:tr>
      <w:tr w:rsidR="000077E6" w:rsidTr="009D6B9C">
        <w:trPr>
          <w:trHeight w:val="3392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C26495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8,37210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77E6" w:rsidTr="009D6B9C">
        <w:trPr>
          <w:trHeight w:val="3392"/>
        </w:trPr>
        <w:tc>
          <w:tcPr>
            <w:tcW w:w="5072" w:type="dxa"/>
          </w:tcPr>
          <w:p w:rsidR="000077E6" w:rsidRPr="00C26495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D47380"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0,77077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77E6" w:rsidTr="009D6B9C">
        <w:trPr>
          <w:trHeight w:val="3331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line="276" w:lineRule="auto"/>
              <w:ind w:left="107" w:right="183"/>
              <w:rPr>
                <w:sz w:val="28"/>
              </w:rPr>
            </w:pPr>
            <w:proofErr w:type="gramStart"/>
            <w:r>
              <w:rPr>
                <w:sz w:val="2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(сумма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платежа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(перерасчеты, недоимка и задолженность по соответствующему платежу, в том</w:t>
            </w:r>
            <w:proofErr w:type="gramEnd"/>
          </w:p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отмененному</w:t>
            </w:r>
            <w:proofErr w:type="gram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326,81640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167,33580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51,2</w:t>
            </w:r>
          </w:p>
        </w:tc>
      </w:tr>
      <w:tr w:rsidR="000077E6" w:rsidTr="009D6B9C">
        <w:trPr>
          <w:trHeight w:val="2964"/>
        </w:trPr>
        <w:tc>
          <w:tcPr>
            <w:tcW w:w="5072" w:type="dxa"/>
            <w:tcBorders>
              <w:bottom w:val="single" w:sz="4" w:space="0" w:color="000000"/>
            </w:tcBorders>
          </w:tcPr>
          <w:p w:rsidR="000077E6" w:rsidRDefault="000077E6" w:rsidP="009D6B9C">
            <w:pPr>
              <w:pStyle w:val="TableParagraph"/>
              <w:spacing w:line="276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превышающей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650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рублей)</w:t>
            </w:r>
          </w:p>
          <w:p w:rsidR="000077E6" w:rsidRDefault="000077E6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(сумма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(перерасчеты,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недоимка</w:t>
            </w:r>
            <w:proofErr w:type="gramEnd"/>
          </w:p>
          <w:p w:rsidR="000077E6" w:rsidRDefault="000077E6" w:rsidP="009D6B9C">
            <w:pPr>
              <w:pStyle w:val="TableParagraph"/>
              <w:spacing w:line="370" w:lineRule="atLeas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задолженность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194,98260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- 143,51153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0077E6" w:rsidRPr="002D7605" w:rsidRDefault="000077E6" w:rsidP="009D6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-73,6</w:t>
            </w:r>
          </w:p>
        </w:tc>
      </w:tr>
      <w:tr w:rsidR="000077E6" w:rsidTr="009D6B9C">
        <w:trPr>
          <w:trHeight w:val="1849"/>
        </w:trPr>
        <w:tc>
          <w:tcPr>
            <w:tcW w:w="5072" w:type="dxa"/>
            <w:tcBorders>
              <w:bottom w:val="nil"/>
            </w:tcBorders>
          </w:tcPr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акцизов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дизельное топливо, подлежащие распределению</w:t>
            </w:r>
          </w:p>
          <w:p w:rsidR="000077E6" w:rsidRDefault="000077E6" w:rsidP="009D6B9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субъектов</w:t>
            </w:r>
          </w:p>
          <w:p w:rsidR="000077E6" w:rsidRDefault="000077E6" w:rsidP="009D6B9C">
            <w:pPr>
              <w:pStyle w:val="TableParagraph"/>
              <w:spacing w:before="2"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Российской Федерации и местными бюджетами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установленных дифференцированных нормативов отчислений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бюджеты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(по нормативам, установленным</w:t>
            </w:r>
            <w:proofErr w:type="gramEnd"/>
          </w:p>
          <w:p w:rsidR="000077E6" w:rsidRDefault="000077E6" w:rsidP="009D6B9C">
            <w:pPr>
              <w:pStyle w:val="TableParagraph"/>
              <w:spacing w:before="1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федеральным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федеральном бюджете в целях формирования дорожных фондов субъектов</w:t>
            </w:r>
          </w:p>
          <w:p w:rsidR="000077E6" w:rsidRDefault="000077E6" w:rsidP="009D6B9C">
            <w:pPr>
              <w:pStyle w:val="TableParagraph"/>
              <w:spacing w:before="2" w:line="370" w:lineRule="atLeas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Федерации)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6 296,31635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6" w:right="6"/>
              <w:jc w:val="center"/>
              <w:rPr>
                <w:sz w:val="28"/>
              </w:rPr>
            </w:pPr>
            <w:r>
              <w:rPr>
                <w:sz w:val="28"/>
              </w:rPr>
              <w:t>1 009,30086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</w:tr>
    </w:tbl>
    <w:p w:rsidR="000077E6" w:rsidRDefault="000077E6" w:rsidP="000077E6">
      <w:pPr>
        <w:jc w:val="center"/>
        <w:rPr>
          <w:sz w:val="28"/>
        </w:rPr>
        <w:sectPr w:rsidR="000077E6">
          <w:type w:val="continuous"/>
          <w:pgSz w:w="11910" w:h="16840"/>
          <w:pgMar w:top="1100" w:right="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0077E6" w:rsidTr="009D6B9C">
        <w:trPr>
          <w:trHeight w:val="5184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Доходы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акцизов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моторные масла для дизельных и (или) карбюраторных (</w:t>
            </w:r>
            <w:proofErr w:type="spellStart"/>
            <w:r>
              <w:rPr>
                <w:sz w:val="28"/>
              </w:rPr>
              <w:t>инжекторных</w:t>
            </w:r>
            <w:proofErr w:type="spellEnd"/>
            <w:r>
              <w:rPr>
                <w:sz w:val="28"/>
              </w:rPr>
              <w:t>) двигателей, подлежащие</w:t>
            </w:r>
          </w:p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распределению между бюджетами 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местными бюджетами с учетом</w:t>
            </w:r>
          </w:p>
          <w:p w:rsidR="000077E6" w:rsidRDefault="000077E6" w:rsidP="009D6B9C">
            <w:pPr>
              <w:pStyle w:val="TableParagraph"/>
              <w:spacing w:line="276" w:lineRule="auto"/>
              <w:ind w:left="107" w:right="400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дифференцированных нормативов отчислений в местные бюджеты (по нормативам,</w:t>
            </w:r>
            <w:proofErr w:type="gramEnd"/>
          </w:p>
          <w:p w:rsidR="000077E6" w:rsidRDefault="000077E6" w:rsidP="009D6B9C">
            <w:pPr>
              <w:pStyle w:val="TableParagraph"/>
              <w:spacing w:before="1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установленным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 федеральном бюджете в целях формирования дорожных фондов</w:t>
            </w:r>
          </w:p>
          <w:p w:rsidR="000077E6" w:rsidRDefault="000077E6" w:rsidP="009D6B9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Федерации)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29,99998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4,99739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</w:tr>
      <w:tr w:rsidR="000077E6" w:rsidTr="009D6B9C">
        <w:trPr>
          <w:trHeight w:val="4443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Доходы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акцизов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0077E6" w:rsidRDefault="000077E6" w:rsidP="009D6B9C">
            <w:pPr>
              <w:pStyle w:val="TableParagraph"/>
              <w:spacing w:before="48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автомобильный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бензин,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подлежащие распределению между бюджетами субъектов Российской Федерации и местными бюджетами с учетом</w:t>
            </w:r>
          </w:p>
          <w:p w:rsidR="000077E6" w:rsidRDefault="000077E6" w:rsidP="009D6B9C">
            <w:pPr>
              <w:pStyle w:val="TableParagraph"/>
              <w:spacing w:line="276" w:lineRule="auto"/>
              <w:ind w:left="107" w:right="400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дифференцированных нормативов отчислений в местные бюджеты (по нормативам,</w:t>
            </w:r>
            <w:proofErr w:type="gramEnd"/>
          </w:p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установленным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 федеральном бюджете в целях формирования дорожных фондов</w:t>
            </w:r>
          </w:p>
          <w:p w:rsidR="000077E6" w:rsidRDefault="000077E6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субъектов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Федерации)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6 528,57315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6"/>
              <w:jc w:val="center"/>
              <w:rPr>
                <w:sz w:val="28"/>
              </w:rPr>
            </w:pPr>
            <w:r>
              <w:rPr>
                <w:sz w:val="28"/>
              </w:rPr>
              <w:t>1 175,57122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  <w:tr w:rsidR="000077E6" w:rsidTr="009D6B9C">
        <w:trPr>
          <w:trHeight w:val="1271"/>
        </w:trPr>
        <w:tc>
          <w:tcPr>
            <w:tcW w:w="5072" w:type="dxa"/>
            <w:tcBorders>
              <w:bottom w:val="single" w:sz="4" w:space="0" w:color="000000"/>
            </w:tcBorders>
          </w:tcPr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Доходы от уплаты акцизов на прямогонный бензин, подлежащие распределению между бюджетами субъектов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 местными бюджетами с учетом</w:t>
            </w:r>
          </w:p>
          <w:p w:rsidR="000077E6" w:rsidRDefault="000077E6" w:rsidP="009D6B9C">
            <w:pPr>
              <w:pStyle w:val="TableParagraph"/>
              <w:spacing w:before="2"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дифференцированных</w:t>
            </w:r>
            <w:r>
              <w:rPr>
                <w:sz w:val="28"/>
              </w:rPr>
              <w:t xml:space="preserve"> нормативов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отчислений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местные бюджеты (по нормативам,</w:t>
            </w:r>
            <w:proofErr w:type="gramEnd"/>
          </w:p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установленным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 федеральном бюджете в целях формирования дорожных фондов</w:t>
            </w:r>
          </w:p>
          <w:p w:rsidR="000077E6" w:rsidRDefault="000077E6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субъектов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-782,37834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6" w:right="5"/>
              <w:jc w:val="center"/>
              <w:rPr>
                <w:sz w:val="28"/>
              </w:rPr>
            </w:pPr>
            <w:r>
              <w:rPr>
                <w:sz w:val="28"/>
              </w:rPr>
              <w:t>-92,04862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</w:tr>
      <w:tr w:rsidR="000077E6" w:rsidTr="009D6B9C">
        <w:trPr>
          <w:trHeight w:val="551"/>
        </w:trPr>
        <w:tc>
          <w:tcPr>
            <w:tcW w:w="5072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6" w:right="5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077E6" w:rsidRDefault="000077E6" w:rsidP="000077E6">
      <w:pPr>
        <w:jc w:val="center"/>
        <w:rPr>
          <w:sz w:val="28"/>
        </w:rPr>
        <w:sectPr w:rsidR="000077E6">
          <w:type w:val="continuous"/>
          <w:pgSz w:w="11910" w:h="16840"/>
          <w:pgMar w:top="1100" w:right="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0077E6" w:rsidTr="009D6B9C">
        <w:trPr>
          <w:trHeight w:val="2964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Налог,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взимаемый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с</w:t>
            </w:r>
            <w:proofErr w:type="gramEnd"/>
          </w:p>
          <w:p w:rsidR="000077E6" w:rsidRDefault="000077E6" w:rsidP="009D6B9C">
            <w:pPr>
              <w:pStyle w:val="TableParagraph"/>
              <w:spacing w:before="48"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применением патентной системы налогообложения, зачисляемый в бюджеты городского округа с внутригородским делением (сумма платежа (перерасчеты, недоимка и задолженность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соответствующему</w:t>
            </w:r>
            <w:proofErr w:type="gramEnd"/>
          </w:p>
          <w:p w:rsidR="000077E6" w:rsidRDefault="000077E6" w:rsidP="009D6B9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платежу,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отмененному)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964,49200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71,38461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</w:tr>
      <w:tr w:rsidR="000077E6" w:rsidTr="009D6B9C">
        <w:trPr>
          <w:trHeight w:val="1707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before="2"/>
              <w:ind w:left="107"/>
              <w:rPr>
                <w:sz w:val="28"/>
              </w:rPr>
            </w:pPr>
            <w:r w:rsidRPr="001B59A6">
              <w:rPr>
                <w:sz w:val="28"/>
              </w:rPr>
              <w:t>Налог, взимаемый в связи с применением патентной системы налогообложения, зачисляемый в бюджеты городских округов с внутригородским делением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743,41533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</w:p>
        </w:tc>
      </w:tr>
      <w:tr w:rsidR="000077E6" w:rsidTr="009D6B9C">
        <w:trPr>
          <w:trHeight w:val="2591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пошлина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делам, рассматриваемым в судах общей юрисдикции,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судьями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(за исключением Верховного Суда</w:t>
            </w:r>
            <w:proofErr w:type="gramEnd"/>
          </w:p>
          <w:p w:rsidR="000077E6" w:rsidRDefault="000077E6" w:rsidP="009D6B9C">
            <w:pPr>
              <w:pStyle w:val="TableParagraph"/>
              <w:spacing w:line="276" w:lineRule="auto"/>
              <w:ind w:left="107" w:right="528"/>
              <w:rPr>
                <w:sz w:val="28"/>
              </w:rPr>
            </w:pPr>
            <w:r>
              <w:rPr>
                <w:sz w:val="28"/>
              </w:rPr>
              <w:t>Российской Федерации) (государственная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пошлина,</w:t>
            </w:r>
          </w:p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уплачиваемая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суды)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1 047,78397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118,13798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11,3</w:t>
            </w:r>
          </w:p>
        </w:tc>
      </w:tr>
      <w:tr w:rsidR="000077E6" w:rsidTr="009D6B9C">
        <w:trPr>
          <w:trHeight w:val="3333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Государственная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пошлина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делам, рассматриваемым в судах общей юрисдикции,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судьями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 исключением Верховного Суда</w:t>
            </w:r>
            <w:proofErr w:type="gramEnd"/>
          </w:p>
          <w:p w:rsidR="000077E6" w:rsidRDefault="000077E6" w:rsidP="009D6B9C">
            <w:pPr>
              <w:pStyle w:val="TableParagraph"/>
              <w:spacing w:line="276" w:lineRule="auto"/>
              <w:ind w:left="107" w:right="528"/>
              <w:rPr>
                <w:sz w:val="28"/>
              </w:rPr>
            </w:pPr>
            <w:r>
              <w:rPr>
                <w:sz w:val="28"/>
              </w:rPr>
              <w:t>Российской Федерации) (государственная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пошлина,</w:t>
            </w:r>
          </w:p>
          <w:p w:rsidR="000077E6" w:rsidRDefault="000077E6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уплачиваемая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судебных</w:t>
            </w:r>
          </w:p>
          <w:p w:rsidR="000077E6" w:rsidRDefault="000077E6" w:rsidP="009D6B9C">
            <w:pPr>
              <w:pStyle w:val="TableParagraph"/>
              <w:spacing w:line="37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актов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рассмотрения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 по существу)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11,70977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1,20000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</w:tr>
      <w:tr w:rsidR="000077E6" w:rsidTr="009D6B9C">
        <w:trPr>
          <w:trHeight w:val="1406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 w:rsidRPr="004C1D64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9 350,38900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1,84985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0077E6" w:rsidTr="009D6B9C">
        <w:trPr>
          <w:trHeight w:val="371"/>
        </w:trPr>
        <w:tc>
          <w:tcPr>
            <w:tcW w:w="5072" w:type="dxa"/>
            <w:tcBorders>
              <w:bottom w:val="single" w:sz="4" w:space="0" w:color="000000"/>
            </w:tcBorders>
          </w:tcPr>
          <w:p w:rsidR="000077E6" w:rsidRDefault="000077E6" w:rsidP="009D6B9C">
            <w:pPr>
              <w:pStyle w:val="TableParagraph"/>
              <w:spacing w:before="2" w:line="276" w:lineRule="auto"/>
              <w:ind w:left="107" w:right="528"/>
              <w:rPr>
                <w:sz w:val="28"/>
              </w:rPr>
            </w:pPr>
            <w:proofErr w:type="gramStart"/>
            <w:r>
              <w:rPr>
                <w:sz w:val="28"/>
              </w:rPr>
              <w:t>Доходы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аренду</w:t>
            </w:r>
            <w:r>
              <w:rPr>
                <w:spacing w:val="-2"/>
                <w:sz w:val="28"/>
              </w:rPr>
              <w:t xml:space="preserve"> имущества,</w:t>
            </w:r>
            <w:r>
              <w:rPr>
                <w:sz w:val="28"/>
              </w:rPr>
              <w:t xml:space="preserve"> находящегося в оперативном управлении органов управления городских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округов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ими учреждений (за исключением имущества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муниципальных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бюджетных</w:t>
            </w:r>
            <w:proofErr w:type="gramEnd"/>
          </w:p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автономных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учреждений)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0,01600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77E6" w:rsidTr="009D6B9C">
        <w:trPr>
          <w:trHeight w:val="371"/>
        </w:trPr>
        <w:tc>
          <w:tcPr>
            <w:tcW w:w="5072" w:type="dxa"/>
            <w:tcBorders>
              <w:bottom w:val="nil"/>
            </w:tcBorders>
          </w:tcPr>
          <w:p w:rsidR="000077E6" w:rsidRDefault="000077E6" w:rsidP="009D6B9C">
            <w:pPr>
              <w:pStyle w:val="TableParagraph"/>
              <w:spacing w:before="2" w:line="276" w:lineRule="auto"/>
              <w:ind w:left="107" w:right="528"/>
              <w:rPr>
                <w:sz w:val="28"/>
              </w:rPr>
            </w:pPr>
            <w:proofErr w:type="gramStart"/>
            <w:r w:rsidRPr="00AB5C0C">
              <w:rPr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27 000,0000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428,88645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1,6</w:t>
            </w:r>
          </w:p>
        </w:tc>
      </w:tr>
    </w:tbl>
    <w:p w:rsidR="000077E6" w:rsidRDefault="000077E6" w:rsidP="000077E6">
      <w:pPr>
        <w:jc w:val="center"/>
        <w:rPr>
          <w:sz w:val="28"/>
        </w:rPr>
        <w:sectPr w:rsidR="000077E6">
          <w:type w:val="continuous"/>
          <w:pgSz w:w="11910" w:h="16840"/>
          <w:pgMar w:top="1100" w:right="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0077E6" w:rsidTr="009D6B9C">
        <w:trPr>
          <w:trHeight w:val="2366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r w:rsidRPr="00AB5357">
              <w:rPr>
                <w:sz w:val="28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7 144,88428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694,56682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spacing w:before="1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</w:tr>
      <w:tr w:rsidR="000077E6" w:rsidTr="009D6B9C">
        <w:trPr>
          <w:trHeight w:val="1480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r w:rsidRPr="00235642">
              <w:rPr>
                <w:sz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355,06324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21,73032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</w:tc>
      </w:tr>
      <w:tr w:rsidR="000077E6" w:rsidTr="009D6B9C">
        <w:trPr>
          <w:trHeight w:val="3333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r w:rsidRPr="007872CE">
              <w:rPr>
                <w:sz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</w:p>
        </w:tc>
      </w:tr>
      <w:tr w:rsidR="000077E6" w:rsidTr="009D6B9C">
        <w:trPr>
          <w:trHeight w:val="988"/>
        </w:trPr>
        <w:tc>
          <w:tcPr>
            <w:tcW w:w="5072" w:type="dxa"/>
            <w:vAlign w:val="center"/>
          </w:tcPr>
          <w:p w:rsidR="000077E6" w:rsidRPr="007872CE" w:rsidRDefault="000077E6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51,27956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</w:p>
        </w:tc>
      </w:tr>
      <w:tr w:rsidR="000077E6" w:rsidTr="009D6B9C">
        <w:trPr>
          <w:trHeight w:val="750"/>
        </w:trPr>
        <w:tc>
          <w:tcPr>
            <w:tcW w:w="5072" w:type="dxa"/>
            <w:vAlign w:val="center"/>
          </w:tcPr>
          <w:p w:rsidR="000077E6" w:rsidRPr="007872CE" w:rsidRDefault="000077E6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Приносящая доход деятельность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165,98783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77E6" w:rsidTr="009D6B9C">
        <w:trPr>
          <w:trHeight w:val="750"/>
        </w:trPr>
        <w:tc>
          <w:tcPr>
            <w:tcW w:w="5072" w:type="dxa"/>
            <w:vAlign w:val="center"/>
          </w:tcPr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Прочие поступления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33,43085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77E6" w:rsidTr="009D6B9C">
        <w:trPr>
          <w:trHeight w:val="1481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spacing w:line="276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Дотации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бюджетам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округов на выравнивание бюджетной</w:t>
            </w:r>
          </w:p>
          <w:p w:rsidR="000077E6" w:rsidRDefault="000077E6" w:rsidP="009D6B9C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обеспеченности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субъекта</w:t>
            </w:r>
          </w:p>
          <w:p w:rsidR="000077E6" w:rsidRDefault="000077E6" w:rsidP="009D6B9C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Федерации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2 223 993,28881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5"/>
              <w:jc w:val="center"/>
              <w:rPr>
                <w:sz w:val="28"/>
              </w:rPr>
            </w:pPr>
            <w:r>
              <w:rPr>
                <w:sz w:val="28"/>
              </w:rPr>
              <w:t>277 289,04824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</w:tc>
      </w:tr>
      <w:tr w:rsidR="000077E6" w:rsidTr="009D6B9C">
        <w:trPr>
          <w:trHeight w:val="1110"/>
        </w:trPr>
        <w:tc>
          <w:tcPr>
            <w:tcW w:w="5072" w:type="dxa"/>
            <w:tcBorders>
              <w:bottom w:val="single" w:sz="4" w:space="0" w:color="000000"/>
            </w:tcBorders>
          </w:tcPr>
          <w:p w:rsidR="000077E6" w:rsidRDefault="000077E6" w:rsidP="009D6B9C">
            <w:pPr>
              <w:pStyle w:val="TableParagraph"/>
              <w:spacing w:line="276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Дотации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бюджетам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округов на поддержку мер по обеспечению</w:t>
            </w:r>
          </w:p>
          <w:p w:rsidR="000077E6" w:rsidRDefault="000077E6" w:rsidP="009D6B9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сбалансированности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бюджетов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179 773,70414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77E6" w:rsidTr="009D6B9C">
        <w:trPr>
          <w:trHeight w:val="1110"/>
        </w:trPr>
        <w:tc>
          <w:tcPr>
            <w:tcW w:w="5072" w:type="dxa"/>
            <w:tcBorders>
              <w:bottom w:val="single" w:sz="4" w:space="0" w:color="000000"/>
            </w:tcBorders>
          </w:tcPr>
          <w:p w:rsidR="000077E6" w:rsidRDefault="000077E6" w:rsidP="009D6B9C">
            <w:pPr>
              <w:pStyle w:val="TableParagraph"/>
              <w:spacing w:line="276" w:lineRule="auto"/>
              <w:ind w:left="107" w:right="183"/>
              <w:rPr>
                <w:sz w:val="28"/>
              </w:rPr>
            </w:pPr>
            <w:r w:rsidRPr="00AB25D2">
              <w:rPr>
                <w:sz w:val="28"/>
              </w:rPr>
              <w:t xml:space="preserve">Субсидии бюджетам городских округов в целях </w:t>
            </w:r>
            <w:proofErr w:type="spellStart"/>
            <w:r w:rsidRPr="00AB25D2">
              <w:rPr>
                <w:sz w:val="28"/>
              </w:rPr>
              <w:t>софинансирования</w:t>
            </w:r>
            <w:proofErr w:type="spellEnd"/>
            <w:r w:rsidRPr="00AB25D2">
              <w:rPr>
                <w:sz w:val="28"/>
              </w:rPr>
              <w:t xml:space="preserve"> в полном объеме расходных обязательств, возникающих при реализации мероприятий по поставке </w:t>
            </w:r>
            <w:r w:rsidRPr="00AB25D2">
              <w:rPr>
                <w:sz w:val="28"/>
              </w:rPr>
              <w:lastRenderedPageBreak/>
              <w:t>товаров для детей, учебного оборудования, музыкальных инструментов и звукового оборудования, спортивного инвентаря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20 000,0000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77E6" w:rsidTr="009D6B9C">
        <w:trPr>
          <w:trHeight w:val="741"/>
        </w:trPr>
        <w:tc>
          <w:tcPr>
            <w:tcW w:w="5072" w:type="dxa"/>
            <w:tcBorders>
              <w:bottom w:val="nil"/>
            </w:tcBorders>
          </w:tcPr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Субсидии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бюджетам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округов</w:t>
            </w:r>
          </w:p>
          <w:p w:rsidR="000077E6" w:rsidRDefault="000077E6" w:rsidP="009D6B9C">
            <w:pPr>
              <w:pStyle w:val="TableParagraph"/>
              <w:spacing w:before="2"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бесплатного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горячего</w:t>
            </w:r>
            <w:r>
              <w:rPr>
                <w:sz w:val="28"/>
              </w:rPr>
              <w:t xml:space="preserve"> питания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получающих начальное общее образование в государственных и муниципальных</w:t>
            </w:r>
          </w:p>
          <w:p w:rsidR="000077E6" w:rsidRDefault="000077E6" w:rsidP="009D6B9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организациях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23 333,49300</w:t>
            </w:r>
          </w:p>
        </w:tc>
        <w:tc>
          <w:tcPr>
            <w:tcW w:w="1983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tcBorders>
              <w:bottom w:val="nil"/>
            </w:tcBorders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0077E6" w:rsidRDefault="000077E6" w:rsidP="000077E6">
      <w:pPr>
        <w:jc w:val="center"/>
        <w:rPr>
          <w:sz w:val="28"/>
        </w:rPr>
        <w:sectPr w:rsidR="000077E6">
          <w:type w:val="continuous"/>
          <w:pgSz w:w="11910" w:h="16840"/>
          <w:pgMar w:top="1100" w:right="2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268"/>
        <w:gridCol w:w="1983"/>
        <w:gridCol w:w="1241"/>
      </w:tblGrid>
      <w:tr w:rsidR="000077E6" w:rsidTr="009D6B9C">
        <w:trPr>
          <w:trHeight w:val="741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Субсидии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бюджетам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округов</w:t>
            </w:r>
          </w:p>
          <w:p w:rsidR="000077E6" w:rsidRDefault="000077E6" w:rsidP="009D6B9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отрасли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10 000,00000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77E6" w:rsidTr="009D6B9C">
        <w:trPr>
          <w:trHeight w:val="741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r w:rsidRPr="00004B7B">
              <w:rPr>
                <w:sz w:val="28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10 754,80000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77E6" w:rsidTr="009D6B9C">
        <w:trPr>
          <w:trHeight w:val="741"/>
        </w:trPr>
        <w:tc>
          <w:tcPr>
            <w:tcW w:w="5072" w:type="dxa"/>
          </w:tcPr>
          <w:p w:rsidR="000077E6" w:rsidRPr="00004B7B" w:rsidRDefault="000077E6" w:rsidP="009D6B9C">
            <w:pPr>
              <w:pStyle w:val="TableParagraph"/>
              <w:ind w:left="107"/>
              <w:rPr>
                <w:sz w:val="28"/>
              </w:rPr>
            </w:pPr>
            <w:r w:rsidRPr="0076451F">
              <w:rPr>
                <w:sz w:val="28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1" w:right="3"/>
              <w:jc w:val="center"/>
              <w:rPr>
                <w:sz w:val="28"/>
              </w:rPr>
            </w:pPr>
            <w:r>
              <w:rPr>
                <w:sz w:val="28"/>
              </w:rPr>
              <w:t>4 050,00000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spacing w:before="184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077E6" w:rsidTr="009D6B9C">
        <w:trPr>
          <w:trHeight w:val="5184"/>
        </w:trPr>
        <w:tc>
          <w:tcPr>
            <w:tcW w:w="5072" w:type="dxa"/>
          </w:tcPr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Межбюджетные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трансферты,</w:t>
            </w:r>
          </w:p>
          <w:p w:rsidR="000077E6" w:rsidRDefault="000077E6" w:rsidP="009D6B9C">
            <w:pPr>
              <w:pStyle w:val="TableParagraph"/>
              <w:spacing w:before="47" w:line="276" w:lineRule="auto"/>
              <w:ind w:left="107" w:right="528"/>
              <w:rPr>
                <w:sz w:val="28"/>
              </w:rPr>
            </w:pPr>
            <w:r>
              <w:rPr>
                <w:sz w:val="28"/>
              </w:rPr>
              <w:t>передаваемые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бюджетам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</w:t>
            </w:r>
          </w:p>
          <w:p w:rsidR="000077E6" w:rsidRDefault="000077E6" w:rsidP="009D6B9C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t>начального общего образования, образовательные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основного общего образования, образовательные программы среднего общего</w:t>
            </w:r>
          </w:p>
          <w:p w:rsidR="000077E6" w:rsidRDefault="000077E6" w:rsidP="009D6B9C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образования</w:t>
            </w:r>
          </w:p>
        </w:tc>
        <w:tc>
          <w:tcPr>
            <w:tcW w:w="2268" w:type="dxa"/>
            <w:vAlign w:val="center"/>
          </w:tcPr>
          <w:p w:rsidR="000077E6" w:rsidRDefault="000077E6" w:rsidP="009D6B9C">
            <w:pPr>
              <w:pStyle w:val="TableParagraph"/>
              <w:ind w:left="11" w:right="2"/>
              <w:jc w:val="center"/>
              <w:rPr>
                <w:sz w:val="28"/>
              </w:rPr>
            </w:pPr>
          </w:p>
          <w:p w:rsidR="000077E6" w:rsidRDefault="000077E6" w:rsidP="009D6B9C">
            <w:pPr>
              <w:pStyle w:val="TableParagraph"/>
              <w:ind w:left="11" w:right="2"/>
              <w:jc w:val="center"/>
              <w:rPr>
                <w:sz w:val="28"/>
              </w:rPr>
            </w:pPr>
            <w:r>
              <w:rPr>
                <w:sz w:val="28"/>
              </w:rPr>
              <w:t>24334,38000</w:t>
            </w:r>
          </w:p>
        </w:tc>
        <w:tc>
          <w:tcPr>
            <w:tcW w:w="1983" w:type="dxa"/>
            <w:vAlign w:val="center"/>
          </w:tcPr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</w:p>
          <w:p w:rsidR="000077E6" w:rsidRDefault="000077E6" w:rsidP="009D6B9C">
            <w:pPr>
              <w:pStyle w:val="TableParagraph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0,00000</w:t>
            </w:r>
          </w:p>
        </w:tc>
        <w:tc>
          <w:tcPr>
            <w:tcW w:w="1241" w:type="dxa"/>
            <w:vAlign w:val="center"/>
          </w:tcPr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</w:p>
          <w:p w:rsidR="000077E6" w:rsidRDefault="000077E6" w:rsidP="009D6B9C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31,4</w:t>
            </w:r>
          </w:p>
        </w:tc>
      </w:tr>
    </w:tbl>
    <w:p w:rsidR="000077E6" w:rsidRDefault="000077E6" w:rsidP="000077E6">
      <w:pPr>
        <w:pStyle w:val="a3"/>
        <w:rPr>
          <w:i/>
        </w:rPr>
      </w:pPr>
    </w:p>
    <w:p w:rsidR="000077E6" w:rsidRDefault="000077E6" w:rsidP="000077E6">
      <w:pPr>
        <w:pStyle w:val="a3"/>
        <w:rPr>
          <w:i/>
        </w:rPr>
      </w:pPr>
    </w:p>
    <w:p w:rsidR="008A324D" w:rsidRDefault="008A324D" w:rsidP="000077E6">
      <w:pPr>
        <w:pStyle w:val="a3"/>
        <w:rPr>
          <w:i/>
        </w:rPr>
      </w:pPr>
    </w:p>
    <w:p w:rsidR="008A324D" w:rsidRDefault="008A324D" w:rsidP="000077E6">
      <w:pPr>
        <w:pStyle w:val="a3"/>
        <w:rPr>
          <w:i/>
        </w:rPr>
      </w:pPr>
    </w:p>
    <w:p w:rsidR="008A324D" w:rsidRDefault="008A324D" w:rsidP="000077E6">
      <w:pPr>
        <w:pStyle w:val="a3"/>
        <w:rPr>
          <w:i/>
        </w:rPr>
      </w:pPr>
    </w:p>
    <w:p w:rsidR="008A324D" w:rsidRDefault="008A324D" w:rsidP="000077E6">
      <w:pPr>
        <w:pStyle w:val="a3"/>
        <w:rPr>
          <w:i/>
        </w:rPr>
      </w:pPr>
    </w:p>
    <w:p w:rsidR="008A324D" w:rsidRDefault="008A324D" w:rsidP="000077E6">
      <w:pPr>
        <w:pStyle w:val="a3"/>
        <w:rPr>
          <w:i/>
        </w:rPr>
      </w:pPr>
    </w:p>
    <w:p w:rsidR="008A324D" w:rsidRDefault="008A324D" w:rsidP="000077E6">
      <w:pPr>
        <w:pStyle w:val="a3"/>
        <w:rPr>
          <w:i/>
        </w:rPr>
      </w:pPr>
    </w:p>
    <w:p w:rsidR="008A324D" w:rsidRDefault="008A324D" w:rsidP="000077E6">
      <w:pPr>
        <w:pStyle w:val="a3"/>
        <w:rPr>
          <w:i/>
        </w:rPr>
      </w:pPr>
    </w:p>
    <w:p w:rsidR="008A324D" w:rsidRDefault="008A324D" w:rsidP="000077E6">
      <w:pPr>
        <w:pStyle w:val="a3"/>
        <w:rPr>
          <w:i/>
        </w:rPr>
      </w:pPr>
    </w:p>
    <w:p w:rsidR="008A324D" w:rsidRDefault="008A324D" w:rsidP="000077E6">
      <w:pPr>
        <w:pStyle w:val="a3"/>
        <w:rPr>
          <w:i/>
        </w:rPr>
      </w:pPr>
    </w:p>
    <w:p w:rsidR="00561D2E" w:rsidRDefault="00E91666">
      <w:pPr>
        <w:ind w:left="874"/>
        <w:rPr>
          <w:b/>
          <w:sz w:val="28"/>
        </w:rPr>
      </w:pPr>
      <w:r>
        <w:rPr>
          <w:b/>
          <w:sz w:val="28"/>
        </w:rPr>
        <w:lastRenderedPageBreak/>
        <w:t>Расходы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городского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pacing w:val="-7"/>
          <w:sz w:val="28"/>
        </w:rPr>
        <w:t xml:space="preserve"> </w:t>
      </w:r>
      <w:r w:rsidR="008543DA">
        <w:rPr>
          <w:b/>
          <w:sz w:val="28"/>
        </w:rPr>
        <w:t>Горловка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 w:rsidR="006019BA">
        <w:rPr>
          <w:b/>
          <w:sz w:val="28"/>
        </w:rPr>
        <w:t>марта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года</w:t>
      </w:r>
    </w:p>
    <w:p w:rsidR="00561D2E" w:rsidRDefault="00E91666">
      <w:pPr>
        <w:pStyle w:val="a3"/>
        <w:spacing w:before="163"/>
        <w:ind w:right="361"/>
        <w:jc w:val="right"/>
        <w:rPr>
          <w:i/>
        </w:rPr>
      </w:pPr>
      <w:r>
        <w:t>тыс.</w:t>
      </w:r>
      <w:r>
        <w:rPr>
          <w:spacing w:val="-4"/>
        </w:rPr>
        <w:t xml:space="preserve"> руб</w:t>
      </w:r>
      <w:r>
        <w:rPr>
          <w:i/>
          <w:spacing w:val="-4"/>
        </w:rPr>
        <w:t>.</w:t>
      </w:r>
    </w:p>
    <w:p w:rsidR="00561D2E" w:rsidRDefault="00561D2E">
      <w:pPr>
        <w:pStyle w:val="a3"/>
        <w:spacing w:before="14"/>
        <w:rPr>
          <w:i/>
          <w:sz w:val="20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127"/>
        <w:gridCol w:w="1844"/>
        <w:gridCol w:w="1702"/>
      </w:tblGrid>
      <w:tr w:rsidR="00561D2E">
        <w:trPr>
          <w:trHeight w:val="1288"/>
        </w:trPr>
        <w:tc>
          <w:tcPr>
            <w:tcW w:w="4549" w:type="dxa"/>
          </w:tcPr>
          <w:p w:rsidR="00561D2E" w:rsidRDefault="00561D2E">
            <w:pPr>
              <w:pStyle w:val="TableParagraph"/>
              <w:spacing w:before="163"/>
              <w:rPr>
                <w:i/>
                <w:sz w:val="28"/>
              </w:rPr>
            </w:pPr>
          </w:p>
          <w:p w:rsidR="00561D2E" w:rsidRDefault="00E91666">
            <w:pPr>
              <w:pStyle w:val="TableParagraph"/>
              <w:ind w:left="10" w:right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2127" w:type="dxa"/>
          </w:tcPr>
          <w:p w:rsidR="00561D2E" w:rsidRDefault="00E91666">
            <w:pPr>
              <w:pStyle w:val="TableParagraph"/>
              <w:spacing w:before="163"/>
              <w:ind w:left="11" w:right="1"/>
              <w:jc w:val="center"/>
              <w:rPr>
                <w:sz w:val="28"/>
              </w:rPr>
            </w:pPr>
            <w:r>
              <w:rPr>
                <w:sz w:val="28"/>
              </w:rPr>
              <w:t>Утверждено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 2024 год, тыс. </w:t>
            </w: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1844" w:type="dxa"/>
          </w:tcPr>
          <w:p w:rsidR="00561D2E" w:rsidRDefault="00E91666">
            <w:pPr>
              <w:pStyle w:val="TableParagraph"/>
              <w:spacing w:before="3"/>
              <w:ind w:left="119" w:right="107" w:hanging="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Исполнено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01.0</w:t>
            </w:r>
            <w:r w:rsidR="006019BA">
              <w:rPr>
                <w:sz w:val="28"/>
              </w:rPr>
              <w:t>3</w:t>
            </w:r>
            <w:r>
              <w:rPr>
                <w:sz w:val="28"/>
              </w:rPr>
              <w:t>.2024</w:t>
            </w:r>
          </w:p>
          <w:p w:rsidR="00561D2E" w:rsidRDefault="00E91666">
            <w:pPr>
              <w:pStyle w:val="TableParagraph"/>
              <w:spacing w:line="322" w:lineRule="exact"/>
              <w:ind w:left="388" w:right="373" w:hanging="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года, </w:t>
            </w:r>
            <w:r>
              <w:rPr>
                <w:sz w:val="28"/>
              </w:rPr>
              <w:t>тыс.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руб.</w:t>
            </w:r>
          </w:p>
        </w:tc>
        <w:tc>
          <w:tcPr>
            <w:tcW w:w="1702" w:type="dxa"/>
          </w:tcPr>
          <w:p w:rsidR="00561D2E" w:rsidRDefault="00E91666">
            <w:pPr>
              <w:pStyle w:val="TableParagraph"/>
              <w:spacing w:before="163" w:line="322" w:lineRule="exact"/>
              <w:ind w:left="8" w:right="4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%</w:t>
            </w:r>
          </w:p>
          <w:p w:rsidR="00561D2E" w:rsidRDefault="00E91666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исполнения плана</w:t>
            </w:r>
          </w:p>
        </w:tc>
      </w:tr>
      <w:tr w:rsidR="006019BA" w:rsidTr="00E91666">
        <w:trPr>
          <w:trHeight w:val="614"/>
        </w:trPr>
        <w:tc>
          <w:tcPr>
            <w:tcW w:w="4549" w:type="dxa"/>
          </w:tcPr>
          <w:p w:rsidR="006019BA" w:rsidRPr="006019BA" w:rsidRDefault="006019BA" w:rsidP="00BC3F3B">
            <w:pPr>
              <w:pStyle w:val="TableParagraph"/>
              <w:spacing w:before="144"/>
              <w:ind w:left="10" w:right="2"/>
              <w:rPr>
                <w:b/>
                <w:sz w:val="28"/>
              </w:rPr>
            </w:pPr>
            <w:r w:rsidRPr="006019BA">
              <w:rPr>
                <w:b/>
                <w:sz w:val="28"/>
              </w:rPr>
              <w:t>Расходы</w:t>
            </w:r>
            <w:r w:rsidRPr="006019BA">
              <w:rPr>
                <w:b/>
                <w:spacing w:val="-8"/>
                <w:sz w:val="28"/>
              </w:rPr>
              <w:t xml:space="preserve"> </w:t>
            </w:r>
            <w:r w:rsidRPr="006019BA">
              <w:rPr>
                <w:b/>
                <w:sz w:val="28"/>
              </w:rPr>
              <w:t>бюджета</w:t>
            </w:r>
            <w:r w:rsidRPr="006019BA">
              <w:rPr>
                <w:b/>
                <w:spacing w:val="-1"/>
                <w:sz w:val="28"/>
              </w:rPr>
              <w:t xml:space="preserve"> </w:t>
            </w:r>
            <w:r w:rsidRPr="006019BA">
              <w:rPr>
                <w:b/>
                <w:sz w:val="28"/>
              </w:rPr>
              <w:t>-</w:t>
            </w:r>
            <w:r w:rsidRPr="006019BA">
              <w:rPr>
                <w:b/>
                <w:spacing w:val="-5"/>
                <w:sz w:val="28"/>
              </w:rPr>
              <w:t xml:space="preserve"> </w:t>
            </w:r>
            <w:r w:rsidRPr="006019BA">
              <w:rPr>
                <w:b/>
                <w:spacing w:val="-4"/>
                <w:sz w:val="28"/>
              </w:rPr>
              <w:t>ИТОГО</w:t>
            </w:r>
          </w:p>
        </w:tc>
        <w:tc>
          <w:tcPr>
            <w:tcW w:w="2127" w:type="dxa"/>
            <w:vAlign w:val="center"/>
          </w:tcPr>
          <w:p w:rsidR="006019BA" w:rsidRPr="006019BA" w:rsidRDefault="006019BA" w:rsidP="002044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19BA">
              <w:rPr>
                <w:b/>
                <w:bCs/>
                <w:color w:val="000000"/>
                <w:sz w:val="28"/>
                <w:szCs w:val="28"/>
              </w:rPr>
              <w:t>2 861 338,37855</w:t>
            </w:r>
          </w:p>
        </w:tc>
        <w:tc>
          <w:tcPr>
            <w:tcW w:w="1844" w:type="dxa"/>
            <w:vAlign w:val="center"/>
          </w:tcPr>
          <w:p w:rsidR="006019BA" w:rsidRPr="006019BA" w:rsidRDefault="006019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19BA">
              <w:rPr>
                <w:b/>
                <w:bCs/>
                <w:color w:val="000000"/>
                <w:sz w:val="28"/>
                <w:szCs w:val="28"/>
              </w:rPr>
              <w:t>295 470,67269</w:t>
            </w:r>
          </w:p>
        </w:tc>
        <w:tc>
          <w:tcPr>
            <w:tcW w:w="1702" w:type="dxa"/>
            <w:vAlign w:val="center"/>
          </w:tcPr>
          <w:p w:rsidR="006019BA" w:rsidRPr="006019BA" w:rsidRDefault="006019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19BA">
              <w:rPr>
                <w:b/>
                <w:color w:val="000000"/>
                <w:sz w:val="28"/>
                <w:szCs w:val="28"/>
              </w:rPr>
              <w:t>10,3</w:t>
            </w:r>
          </w:p>
        </w:tc>
      </w:tr>
      <w:tr w:rsidR="006019BA" w:rsidTr="007607A2">
        <w:trPr>
          <w:trHeight w:val="614"/>
        </w:trPr>
        <w:tc>
          <w:tcPr>
            <w:tcW w:w="4549" w:type="dxa"/>
          </w:tcPr>
          <w:p w:rsidR="006019BA" w:rsidRDefault="006019BA" w:rsidP="00BC3F3B">
            <w:pPr>
              <w:pStyle w:val="TableParagraph"/>
              <w:spacing w:before="146"/>
              <w:ind w:left="10" w:right="5"/>
              <w:rPr>
                <w:sz w:val="28"/>
              </w:rPr>
            </w:pPr>
            <w:r>
              <w:rPr>
                <w:spacing w:val="-2"/>
                <w:sz w:val="28"/>
              </w:rPr>
              <w:t>Общегосударственные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вопросы</w:t>
            </w:r>
          </w:p>
        </w:tc>
        <w:tc>
          <w:tcPr>
            <w:tcW w:w="2127" w:type="dxa"/>
            <w:vAlign w:val="center"/>
          </w:tcPr>
          <w:p w:rsidR="006019BA" w:rsidRPr="006019BA" w:rsidRDefault="006019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9BA">
              <w:rPr>
                <w:bCs/>
                <w:color w:val="000000"/>
                <w:sz w:val="28"/>
                <w:szCs w:val="28"/>
              </w:rPr>
              <w:t>399 711,83300</w:t>
            </w:r>
          </w:p>
        </w:tc>
        <w:tc>
          <w:tcPr>
            <w:tcW w:w="1844" w:type="dxa"/>
            <w:vAlign w:val="center"/>
          </w:tcPr>
          <w:p w:rsidR="006019BA" w:rsidRPr="006019BA" w:rsidRDefault="006019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9BA">
              <w:rPr>
                <w:bCs/>
                <w:color w:val="000000"/>
                <w:sz w:val="28"/>
                <w:szCs w:val="28"/>
              </w:rPr>
              <w:t>22 857,00226</w:t>
            </w:r>
          </w:p>
        </w:tc>
        <w:tc>
          <w:tcPr>
            <w:tcW w:w="1702" w:type="dxa"/>
            <w:vAlign w:val="center"/>
          </w:tcPr>
          <w:p w:rsidR="006019BA" w:rsidRPr="006019BA" w:rsidRDefault="006019BA">
            <w:pPr>
              <w:jc w:val="center"/>
              <w:rPr>
                <w:color w:val="000000"/>
                <w:sz w:val="28"/>
                <w:szCs w:val="28"/>
              </w:rPr>
            </w:pPr>
            <w:r w:rsidRPr="006019BA">
              <w:rPr>
                <w:color w:val="000000"/>
                <w:sz w:val="28"/>
                <w:szCs w:val="28"/>
              </w:rPr>
              <w:t>5,7</w:t>
            </w:r>
          </w:p>
        </w:tc>
      </w:tr>
      <w:tr w:rsidR="00424D98" w:rsidTr="00204499">
        <w:trPr>
          <w:trHeight w:val="615"/>
        </w:trPr>
        <w:tc>
          <w:tcPr>
            <w:tcW w:w="4549" w:type="dxa"/>
          </w:tcPr>
          <w:p w:rsidR="00424D98" w:rsidRDefault="00424D98" w:rsidP="008A2920">
            <w:pPr>
              <w:pStyle w:val="TableParagraph"/>
              <w:spacing w:before="147"/>
              <w:ind w:left="10" w:right="2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оборона</w:t>
            </w:r>
          </w:p>
        </w:tc>
        <w:tc>
          <w:tcPr>
            <w:tcW w:w="2127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24D98" w:rsidTr="00204499">
        <w:trPr>
          <w:trHeight w:val="642"/>
        </w:trPr>
        <w:tc>
          <w:tcPr>
            <w:tcW w:w="4549" w:type="dxa"/>
          </w:tcPr>
          <w:p w:rsidR="00424D98" w:rsidRDefault="00424D98" w:rsidP="008A292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2127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019BA" w:rsidTr="008A2920">
        <w:trPr>
          <w:trHeight w:val="615"/>
        </w:trPr>
        <w:tc>
          <w:tcPr>
            <w:tcW w:w="4549" w:type="dxa"/>
          </w:tcPr>
          <w:p w:rsidR="006019BA" w:rsidRDefault="006019BA" w:rsidP="008A2920">
            <w:pPr>
              <w:pStyle w:val="TableParagraph"/>
              <w:spacing w:before="145"/>
              <w:ind w:left="10" w:right="1"/>
              <w:rPr>
                <w:sz w:val="28"/>
              </w:rPr>
            </w:pPr>
            <w:r>
              <w:rPr>
                <w:sz w:val="28"/>
              </w:rPr>
              <w:t>Национальная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экономика</w:t>
            </w:r>
          </w:p>
        </w:tc>
        <w:tc>
          <w:tcPr>
            <w:tcW w:w="2127" w:type="dxa"/>
            <w:vAlign w:val="center"/>
          </w:tcPr>
          <w:p w:rsidR="006019BA" w:rsidRPr="006019BA" w:rsidRDefault="006019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9BA">
              <w:rPr>
                <w:bCs/>
                <w:color w:val="000000"/>
                <w:sz w:val="28"/>
                <w:szCs w:val="28"/>
              </w:rPr>
              <w:t>318 224,07200</w:t>
            </w:r>
          </w:p>
        </w:tc>
        <w:tc>
          <w:tcPr>
            <w:tcW w:w="1844" w:type="dxa"/>
            <w:vAlign w:val="center"/>
          </w:tcPr>
          <w:p w:rsidR="006019BA" w:rsidRPr="006019BA" w:rsidRDefault="006019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9BA">
              <w:rPr>
                <w:bCs/>
                <w:color w:val="000000"/>
                <w:sz w:val="28"/>
                <w:szCs w:val="28"/>
              </w:rPr>
              <w:t>2 374,30938</w:t>
            </w:r>
          </w:p>
        </w:tc>
        <w:tc>
          <w:tcPr>
            <w:tcW w:w="1702" w:type="dxa"/>
            <w:vAlign w:val="center"/>
          </w:tcPr>
          <w:p w:rsidR="006019BA" w:rsidRPr="006019BA" w:rsidRDefault="006019BA">
            <w:pPr>
              <w:jc w:val="center"/>
              <w:rPr>
                <w:color w:val="000000"/>
                <w:sz w:val="28"/>
                <w:szCs w:val="28"/>
              </w:rPr>
            </w:pPr>
            <w:r w:rsidRPr="006019BA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6019BA" w:rsidTr="008A2920">
        <w:trPr>
          <w:trHeight w:val="614"/>
        </w:trPr>
        <w:tc>
          <w:tcPr>
            <w:tcW w:w="4549" w:type="dxa"/>
          </w:tcPr>
          <w:p w:rsidR="006019BA" w:rsidRDefault="006019BA" w:rsidP="008A2920">
            <w:pPr>
              <w:pStyle w:val="TableParagraph"/>
              <w:spacing w:before="146"/>
              <w:ind w:left="10" w:right="4"/>
              <w:rPr>
                <w:sz w:val="28"/>
              </w:rPr>
            </w:pPr>
            <w:r>
              <w:rPr>
                <w:sz w:val="28"/>
              </w:rPr>
              <w:t>Жилищно-коммунальное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хозяйство</w:t>
            </w:r>
          </w:p>
        </w:tc>
        <w:tc>
          <w:tcPr>
            <w:tcW w:w="2127" w:type="dxa"/>
            <w:vAlign w:val="center"/>
          </w:tcPr>
          <w:p w:rsidR="006019BA" w:rsidRPr="006019BA" w:rsidRDefault="006019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9BA">
              <w:rPr>
                <w:bCs/>
                <w:color w:val="000000"/>
                <w:sz w:val="28"/>
                <w:szCs w:val="28"/>
              </w:rPr>
              <w:t>280 274,04714</w:t>
            </w:r>
          </w:p>
        </w:tc>
        <w:tc>
          <w:tcPr>
            <w:tcW w:w="1844" w:type="dxa"/>
            <w:vAlign w:val="center"/>
          </w:tcPr>
          <w:p w:rsidR="006019BA" w:rsidRPr="006019BA" w:rsidRDefault="006019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9BA">
              <w:rPr>
                <w:bCs/>
                <w:color w:val="000000"/>
                <w:sz w:val="28"/>
                <w:szCs w:val="28"/>
              </w:rPr>
              <w:t>6 214,55083</w:t>
            </w:r>
          </w:p>
        </w:tc>
        <w:tc>
          <w:tcPr>
            <w:tcW w:w="1702" w:type="dxa"/>
            <w:vAlign w:val="center"/>
          </w:tcPr>
          <w:p w:rsidR="006019BA" w:rsidRPr="006019BA" w:rsidRDefault="006019BA">
            <w:pPr>
              <w:jc w:val="center"/>
              <w:rPr>
                <w:color w:val="000000"/>
                <w:sz w:val="28"/>
                <w:szCs w:val="28"/>
              </w:rPr>
            </w:pPr>
            <w:r w:rsidRPr="006019BA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424D98" w:rsidTr="008A2920">
        <w:trPr>
          <w:trHeight w:val="614"/>
        </w:trPr>
        <w:tc>
          <w:tcPr>
            <w:tcW w:w="4549" w:type="dxa"/>
          </w:tcPr>
          <w:p w:rsidR="00424D98" w:rsidRDefault="00424D98" w:rsidP="008A2920">
            <w:pPr>
              <w:pStyle w:val="TableParagraph"/>
              <w:spacing w:before="146"/>
              <w:ind w:left="10" w:right="4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среды</w:t>
            </w:r>
          </w:p>
        </w:tc>
        <w:tc>
          <w:tcPr>
            <w:tcW w:w="2127" w:type="dxa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019BA" w:rsidTr="008A2920">
        <w:trPr>
          <w:trHeight w:val="616"/>
        </w:trPr>
        <w:tc>
          <w:tcPr>
            <w:tcW w:w="4549" w:type="dxa"/>
          </w:tcPr>
          <w:p w:rsidR="006019BA" w:rsidRDefault="006019BA" w:rsidP="008A2920">
            <w:pPr>
              <w:pStyle w:val="TableParagraph"/>
              <w:spacing w:before="148"/>
              <w:ind w:left="10" w:right="3"/>
              <w:rPr>
                <w:sz w:val="28"/>
              </w:rPr>
            </w:pPr>
            <w:r>
              <w:rPr>
                <w:spacing w:val="-2"/>
                <w:sz w:val="28"/>
              </w:rPr>
              <w:t>Образование</w:t>
            </w:r>
          </w:p>
        </w:tc>
        <w:tc>
          <w:tcPr>
            <w:tcW w:w="2127" w:type="dxa"/>
            <w:vAlign w:val="center"/>
          </w:tcPr>
          <w:p w:rsidR="006019BA" w:rsidRDefault="00601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1 533 123,08200</w:t>
            </w:r>
          </w:p>
        </w:tc>
        <w:tc>
          <w:tcPr>
            <w:tcW w:w="1844" w:type="dxa"/>
            <w:vAlign w:val="center"/>
          </w:tcPr>
          <w:p w:rsidR="006019BA" w:rsidRDefault="00601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235 321,24212</w:t>
            </w:r>
          </w:p>
        </w:tc>
        <w:tc>
          <w:tcPr>
            <w:tcW w:w="1702" w:type="dxa"/>
            <w:vAlign w:val="center"/>
          </w:tcPr>
          <w:p w:rsidR="006019BA" w:rsidRDefault="00601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15,3</w:t>
            </w:r>
          </w:p>
        </w:tc>
      </w:tr>
      <w:tr w:rsidR="006019BA" w:rsidTr="008A2920">
        <w:trPr>
          <w:trHeight w:val="614"/>
        </w:trPr>
        <w:tc>
          <w:tcPr>
            <w:tcW w:w="4549" w:type="dxa"/>
          </w:tcPr>
          <w:p w:rsidR="006019BA" w:rsidRDefault="006019BA" w:rsidP="008A2920">
            <w:pPr>
              <w:pStyle w:val="TableParagraph"/>
              <w:spacing w:before="146"/>
              <w:ind w:left="10" w:right="3"/>
              <w:rPr>
                <w:sz w:val="28"/>
              </w:rPr>
            </w:pPr>
            <w:r>
              <w:rPr>
                <w:sz w:val="28"/>
              </w:rPr>
              <w:t>Культура,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кинематография</w:t>
            </w:r>
          </w:p>
        </w:tc>
        <w:tc>
          <w:tcPr>
            <w:tcW w:w="2127" w:type="dxa"/>
            <w:vAlign w:val="center"/>
          </w:tcPr>
          <w:p w:rsidR="006019BA" w:rsidRDefault="00601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933,25400</w:t>
            </w:r>
          </w:p>
        </w:tc>
        <w:tc>
          <w:tcPr>
            <w:tcW w:w="1844" w:type="dxa"/>
            <w:vAlign w:val="center"/>
          </w:tcPr>
          <w:p w:rsidR="006019BA" w:rsidRDefault="00601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20 446,43898</w:t>
            </w:r>
          </w:p>
        </w:tc>
        <w:tc>
          <w:tcPr>
            <w:tcW w:w="1702" w:type="dxa"/>
            <w:vAlign w:val="center"/>
          </w:tcPr>
          <w:p w:rsidR="006019BA" w:rsidRDefault="006019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8,4</w:t>
            </w:r>
          </w:p>
        </w:tc>
      </w:tr>
      <w:tr w:rsidR="00424D98" w:rsidTr="00204499">
        <w:trPr>
          <w:trHeight w:val="616"/>
        </w:trPr>
        <w:tc>
          <w:tcPr>
            <w:tcW w:w="4549" w:type="dxa"/>
          </w:tcPr>
          <w:p w:rsidR="00424D98" w:rsidRDefault="00424D98" w:rsidP="008A2920">
            <w:pPr>
              <w:pStyle w:val="TableParagraph"/>
              <w:spacing w:before="146"/>
              <w:ind w:left="10" w:right="1"/>
              <w:rPr>
                <w:sz w:val="28"/>
              </w:rPr>
            </w:pPr>
            <w:r>
              <w:rPr>
                <w:spacing w:val="-2"/>
                <w:sz w:val="28"/>
              </w:rPr>
              <w:t>Здравоохранение</w:t>
            </w:r>
          </w:p>
        </w:tc>
        <w:tc>
          <w:tcPr>
            <w:tcW w:w="2127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vAlign w:val="center"/>
          </w:tcPr>
          <w:p w:rsidR="00424D98" w:rsidRPr="00204499" w:rsidRDefault="00424D98" w:rsidP="002044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04499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019BA" w:rsidRPr="006019BA" w:rsidTr="008A2920">
        <w:trPr>
          <w:trHeight w:val="613"/>
        </w:trPr>
        <w:tc>
          <w:tcPr>
            <w:tcW w:w="4549" w:type="dxa"/>
          </w:tcPr>
          <w:p w:rsidR="006019BA" w:rsidRDefault="006019BA" w:rsidP="008A2920">
            <w:pPr>
              <w:pStyle w:val="TableParagraph"/>
              <w:spacing w:before="146"/>
              <w:ind w:left="10" w:right="3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политика</w:t>
            </w:r>
          </w:p>
        </w:tc>
        <w:tc>
          <w:tcPr>
            <w:tcW w:w="2127" w:type="dxa"/>
            <w:vAlign w:val="center"/>
          </w:tcPr>
          <w:p w:rsidR="006019BA" w:rsidRPr="006019BA" w:rsidRDefault="006019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9BA">
              <w:rPr>
                <w:bCs/>
                <w:color w:val="000000"/>
                <w:sz w:val="28"/>
                <w:szCs w:val="28"/>
              </w:rPr>
              <w:t>13 130,70441</w:t>
            </w:r>
          </w:p>
        </w:tc>
        <w:tc>
          <w:tcPr>
            <w:tcW w:w="1844" w:type="dxa"/>
            <w:vAlign w:val="center"/>
          </w:tcPr>
          <w:p w:rsidR="006019BA" w:rsidRPr="006019BA" w:rsidRDefault="006019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9BA">
              <w:rPr>
                <w:bCs/>
                <w:color w:val="000000"/>
                <w:sz w:val="28"/>
                <w:szCs w:val="28"/>
              </w:rPr>
              <w:t>1 017,63560</w:t>
            </w:r>
          </w:p>
        </w:tc>
        <w:tc>
          <w:tcPr>
            <w:tcW w:w="1702" w:type="dxa"/>
            <w:vAlign w:val="center"/>
          </w:tcPr>
          <w:p w:rsidR="006019BA" w:rsidRPr="006019BA" w:rsidRDefault="006019BA">
            <w:pPr>
              <w:jc w:val="center"/>
              <w:rPr>
                <w:color w:val="000000"/>
                <w:sz w:val="28"/>
                <w:szCs w:val="28"/>
              </w:rPr>
            </w:pPr>
            <w:r w:rsidRPr="006019BA">
              <w:rPr>
                <w:color w:val="000000"/>
                <w:sz w:val="28"/>
                <w:szCs w:val="28"/>
              </w:rPr>
              <w:t>7,8</w:t>
            </w:r>
          </w:p>
        </w:tc>
      </w:tr>
      <w:tr w:rsidR="006019BA" w:rsidTr="008A2920">
        <w:trPr>
          <w:trHeight w:val="616"/>
        </w:trPr>
        <w:tc>
          <w:tcPr>
            <w:tcW w:w="4549" w:type="dxa"/>
          </w:tcPr>
          <w:p w:rsidR="006019BA" w:rsidRDefault="006019BA" w:rsidP="008A2920">
            <w:pPr>
              <w:pStyle w:val="TableParagraph"/>
              <w:spacing w:before="146"/>
              <w:ind w:left="1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спорт</w:t>
            </w:r>
          </w:p>
        </w:tc>
        <w:tc>
          <w:tcPr>
            <w:tcW w:w="2127" w:type="dxa"/>
            <w:vAlign w:val="center"/>
          </w:tcPr>
          <w:p w:rsidR="006019BA" w:rsidRPr="006019BA" w:rsidRDefault="006019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9BA">
              <w:rPr>
                <w:bCs/>
                <w:color w:val="000000"/>
                <w:sz w:val="28"/>
                <w:szCs w:val="28"/>
              </w:rPr>
              <w:t>72 941,38600</w:t>
            </w:r>
          </w:p>
        </w:tc>
        <w:tc>
          <w:tcPr>
            <w:tcW w:w="1844" w:type="dxa"/>
            <w:vAlign w:val="center"/>
          </w:tcPr>
          <w:p w:rsidR="006019BA" w:rsidRPr="006019BA" w:rsidRDefault="006019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9BA">
              <w:rPr>
                <w:bCs/>
                <w:color w:val="000000"/>
                <w:sz w:val="28"/>
                <w:szCs w:val="28"/>
              </w:rPr>
              <w:t>7 239,49352</w:t>
            </w:r>
          </w:p>
        </w:tc>
        <w:tc>
          <w:tcPr>
            <w:tcW w:w="1702" w:type="dxa"/>
            <w:vAlign w:val="center"/>
          </w:tcPr>
          <w:p w:rsidR="006019BA" w:rsidRPr="006019BA" w:rsidRDefault="006019BA">
            <w:pPr>
              <w:jc w:val="center"/>
              <w:rPr>
                <w:color w:val="000000"/>
                <w:sz w:val="28"/>
                <w:szCs w:val="28"/>
              </w:rPr>
            </w:pPr>
            <w:r w:rsidRPr="006019BA">
              <w:rPr>
                <w:color w:val="000000"/>
                <w:sz w:val="28"/>
                <w:szCs w:val="28"/>
              </w:rPr>
              <w:t>9,9</w:t>
            </w:r>
          </w:p>
        </w:tc>
      </w:tr>
    </w:tbl>
    <w:p w:rsidR="00561D2E" w:rsidRDefault="00561D2E">
      <w:pPr>
        <w:jc w:val="center"/>
        <w:rPr>
          <w:sz w:val="28"/>
        </w:rPr>
        <w:sectPr w:rsidR="00561D2E">
          <w:type w:val="continuous"/>
          <w:pgSz w:w="11910" w:h="16840"/>
          <w:pgMar w:top="1100" w:right="200" w:bottom="670" w:left="900" w:header="720" w:footer="720" w:gutter="0"/>
          <w:cols w:space="720"/>
        </w:sectPr>
      </w:pPr>
    </w:p>
    <w:p w:rsidR="00561D2E" w:rsidRDefault="00561D2E">
      <w:pPr>
        <w:pStyle w:val="a3"/>
        <w:rPr>
          <w:i/>
          <w:sz w:val="24"/>
        </w:rPr>
      </w:pPr>
    </w:p>
    <w:p w:rsidR="00561D2E" w:rsidRDefault="00561D2E">
      <w:pPr>
        <w:pStyle w:val="a3"/>
        <w:rPr>
          <w:i/>
          <w:sz w:val="24"/>
        </w:rPr>
      </w:pPr>
    </w:p>
    <w:p w:rsidR="00561D2E" w:rsidRDefault="00561D2E">
      <w:pPr>
        <w:pStyle w:val="a3"/>
        <w:rPr>
          <w:i/>
          <w:sz w:val="24"/>
        </w:rPr>
      </w:pPr>
    </w:p>
    <w:p w:rsidR="00561D2E" w:rsidRDefault="00561D2E">
      <w:pPr>
        <w:pStyle w:val="a3"/>
        <w:rPr>
          <w:i/>
          <w:sz w:val="24"/>
        </w:rPr>
      </w:pPr>
    </w:p>
    <w:p w:rsidR="00561D2E" w:rsidRDefault="00561D2E">
      <w:pPr>
        <w:pStyle w:val="a3"/>
        <w:spacing w:before="160"/>
        <w:rPr>
          <w:i/>
          <w:sz w:val="24"/>
        </w:rPr>
      </w:pPr>
    </w:p>
    <w:p w:rsidR="00561D2E" w:rsidRPr="00BF44A7" w:rsidRDefault="00E91666">
      <w:pPr>
        <w:tabs>
          <w:tab w:val="left" w:pos="8022"/>
        </w:tabs>
        <w:ind w:left="232"/>
        <w:rPr>
          <w:sz w:val="28"/>
          <w:szCs w:val="28"/>
        </w:rPr>
      </w:pPr>
      <w:r w:rsidRPr="00BF44A7">
        <w:rPr>
          <w:sz w:val="28"/>
          <w:szCs w:val="28"/>
        </w:rPr>
        <w:t>Директор</w:t>
      </w:r>
      <w:r w:rsidRPr="00BF44A7">
        <w:rPr>
          <w:spacing w:val="-3"/>
          <w:sz w:val="28"/>
          <w:szCs w:val="28"/>
        </w:rPr>
        <w:t xml:space="preserve"> </w:t>
      </w:r>
      <w:r w:rsidR="007607A2" w:rsidRPr="00BF44A7">
        <w:rPr>
          <w:sz w:val="28"/>
          <w:szCs w:val="28"/>
        </w:rPr>
        <w:t>Д</w:t>
      </w:r>
      <w:r w:rsidRPr="00BF44A7">
        <w:rPr>
          <w:sz w:val="28"/>
          <w:szCs w:val="28"/>
        </w:rPr>
        <w:t>епартамента</w:t>
      </w:r>
      <w:r w:rsidRPr="00BF44A7">
        <w:rPr>
          <w:spacing w:val="-3"/>
          <w:sz w:val="28"/>
          <w:szCs w:val="28"/>
        </w:rPr>
        <w:t xml:space="preserve"> </w:t>
      </w:r>
      <w:r w:rsidRPr="00BF44A7">
        <w:rPr>
          <w:spacing w:val="-2"/>
          <w:sz w:val="28"/>
          <w:szCs w:val="28"/>
        </w:rPr>
        <w:t>финансов</w:t>
      </w:r>
      <w:r w:rsidRPr="00BF44A7">
        <w:rPr>
          <w:sz w:val="28"/>
          <w:szCs w:val="28"/>
        </w:rPr>
        <w:tab/>
      </w:r>
      <w:proofErr w:type="spellStart"/>
      <w:r w:rsidR="007607A2" w:rsidRPr="00BF44A7">
        <w:rPr>
          <w:sz w:val="28"/>
          <w:szCs w:val="28"/>
        </w:rPr>
        <w:t>О.В.Масыкина</w:t>
      </w:r>
      <w:proofErr w:type="spellEnd"/>
    </w:p>
    <w:sectPr w:rsidR="00561D2E" w:rsidRPr="00BF44A7">
      <w:type w:val="continuous"/>
      <w:pgSz w:w="11910" w:h="16840"/>
      <w:pgMar w:top="1100" w:right="2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67B"/>
    <w:multiLevelType w:val="hybridMultilevel"/>
    <w:tmpl w:val="5444131C"/>
    <w:lvl w:ilvl="0" w:tplc="863AF282">
      <w:numFmt w:val="bullet"/>
      <w:lvlText w:val="-"/>
      <w:lvlJc w:val="left"/>
      <w:pPr>
        <w:ind w:left="11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98A8BE">
      <w:numFmt w:val="bullet"/>
      <w:lvlText w:val="•"/>
      <w:lvlJc w:val="left"/>
      <w:pPr>
        <w:ind w:left="2070" w:hanging="164"/>
      </w:pPr>
      <w:rPr>
        <w:rFonts w:hint="default"/>
        <w:lang w:val="ru-RU" w:eastAsia="en-US" w:bidi="ar-SA"/>
      </w:rPr>
    </w:lvl>
    <w:lvl w:ilvl="2" w:tplc="00446B96">
      <w:numFmt w:val="bullet"/>
      <w:lvlText w:val="•"/>
      <w:lvlJc w:val="left"/>
      <w:pPr>
        <w:ind w:left="3041" w:hanging="164"/>
      </w:pPr>
      <w:rPr>
        <w:rFonts w:hint="default"/>
        <w:lang w:val="ru-RU" w:eastAsia="en-US" w:bidi="ar-SA"/>
      </w:rPr>
    </w:lvl>
    <w:lvl w:ilvl="3" w:tplc="D1BA5472">
      <w:numFmt w:val="bullet"/>
      <w:lvlText w:val="•"/>
      <w:lvlJc w:val="left"/>
      <w:pPr>
        <w:ind w:left="4011" w:hanging="164"/>
      </w:pPr>
      <w:rPr>
        <w:rFonts w:hint="default"/>
        <w:lang w:val="ru-RU" w:eastAsia="en-US" w:bidi="ar-SA"/>
      </w:rPr>
    </w:lvl>
    <w:lvl w:ilvl="4" w:tplc="280E0760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5" w:tplc="466AB864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8B5A8B96">
      <w:numFmt w:val="bullet"/>
      <w:lvlText w:val="•"/>
      <w:lvlJc w:val="left"/>
      <w:pPr>
        <w:ind w:left="6923" w:hanging="164"/>
      </w:pPr>
      <w:rPr>
        <w:rFonts w:hint="default"/>
        <w:lang w:val="ru-RU" w:eastAsia="en-US" w:bidi="ar-SA"/>
      </w:rPr>
    </w:lvl>
    <w:lvl w:ilvl="7" w:tplc="96A47BE2">
      <w:numFmt w:val="bullet"/>
      <w:lvlText w:val="•"/>
      <w:lvlJc w:val="left"/>
      <w:pPr>
        <w:ind w:left="7894" w:hanging="164"/>
      </w:pPr>
      <w:rPr>
        <w:rFonts w:hint="default"/>
        <w:lang w:val="ru-RU" w:eastAsia="en-US" w:bidi="ar-SA"/>
      </w:rPr>
    </w:lvl>
    <w:lvl w:ilvl="8" w:tplc="314E02DC">
      <w:numFmt w:val="bullet"/>
      <w:lvlText w:val="•"/>
      <w:lvlJc w:val="left"/>
      <w:pPr>
        <w:ind w:left="8865" w:hanging="164"/>
      </w:pPr>
      <w:rPr>
        <w:rFonts w:hint="default"/>
        <w:lang w:val="ru-RU" w:eastAsia="en-US" w:bidi="ar-SA"/>
      </w:rPr>
    </w:lvl>
  </w:abstractNum>
  <w:abstractNum w:abstractNumId="1">
    <w:nsid w:val="615A1312"/>
    <w:multiLevelType w:val="hybridMultilevel"/>
    <w:tmpl w:val="BF8AC6F2"/>
    <w:lvl w:ilvl="0" w:tplc="D83871D2">
      <w:numFmt w:val="bullet"/>
      <w:lvlText w:val="-"/>
      <w:lvlJc w:val="left"/>
      <w:pPr>
        <w:ind w:left="11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C442AE">
      <w:numFmt w:val="bullet"/>
      <w:lvlText w:val="•"/>
      <w:lvlJc w:val="left"/>
      <w:pPr>
        <w:ind w:left="2070" w:hanging="164"/>
      </w:pPr>
      <w:rPr>
        <w:rFonts w:hint="default"/>
        <w:lang w:val="ru-RU" w:eastAsia="en-US" w:bidi="ar-SA"/>
      </w:rPr>
    </w:lvl>
    <w:lvl w:ilvl="2" w:tplc="72AA47F0">
      <w:numFmt w:val="bullet"/>
      <w:lvlText w:val="•"/>
      <w:lvlJc w:val="left"/>
      <w:pPr>
        <w:ind w:left="3041" w:hanging="164"/>
      </w:pPr>
      <w:rPr>
        <w:rFonts w:hint="default"/>
        <w:lang w:val="ru-RU" w:eastAsia="en-US" w:bidi="ar-SA"/>
      </w:rPr>
    </w:lvl>
    <w:lvl w:ilvl="3" w:tplc="10BC6D46">
      <w:numFmt w:val="bullet"/>
      <w:lvlText w:val="•"/>
      <w:lvlJc w:val="left"/>
      <w:pPr>
        <w:ind w:left="4011" w:hanging="164"/>
      </w:pPr>
      <w:rPr>
        <w:rFonts w:hint="default"/>
        <w:lang w:val="ru-RU" w:eastAsia="en-US" w:bidi="ar-SA"/>
      </w:rPr>
    </w:lvl>
    <w:lvl w:ilvl="4" w:tplc="B7DACD48">
      <w:numFmt w:val="bullet"/>
      <w:lvlText w:val="•"/>
      <w:lvlJc w:val="left"/>
      <w:pPr>
        <w:ind w:left="4982" w:hanging="164"/>
      </w:pPr>
      <w:rPr>
        <w:rFonts w:hint="default"/>
        <w:lang w:val="ru-RU" w:eastAsia="en-US" w:bidi="ar-SA"/>
      </w:rPr>
    </w:lvl>
    <w:lvl w:ilvl="5" w:tplc="F1F62138">
      <w:numFmt w:val="bullet"/>
      <w:lvlText w:val="•"/>
      <w:lvlJc w:val="left"/>
      <w:pPr>
        <w:ind w:left="5953" w:hanging="164"/>
      </w:pPr>
      <w:rPr>
        <w:rFonts w:hint="default"/>
        <w:lang w:val="ru-RU" w:eastAsia="en-US" w:bidi="ar-SA"/>
      </w:rPr>
    </w:lvl>
    <w:lvl w:ilvl="6" w:tplc="B170BEE0">
      <w:numFmt w:val="bullet"/>
      <w:lvlText w:val="•"/>
      <w:lvlJc w:val="left"/>
      <w:pPr>
        <w:ind w:left="6923" w:hanging="164"/>
      </w:pPr>
      <w:rPr>
        <w:rFonts w:hint="default"/>
        <w:lang w:val="ru-RU" w:eastAsia="en-US" w:bidi="ar-SA"/>
      </w:rPr>
    </w:lvl>
    <w:lvl w:ilvl="7" w:tplc="4B184946">
      <w:numFmt w:val="bullet"/>
      <w:lvlText w:val="•"/>
      <w:lvlJc w:val="left"/>
      <w:pPr>
        <w:ind w:left="7894" w:hanging="164"/>
      </w:pPr>
      <w:rPr>
        <w:rFonts w:hint="default"/>
        <w:lang w:val="ru-RU" w:eastAsia="en-US" w:bidi="ar-SA"/>
      </w:rPr>
    </w:lvl>
    <w:lvl w:ilvl="8" w:tplc="71D0B1C6">
      <w:numFmt w:val="bullet"/>
      <w:lvlText w:val="•"/>
      <w:lvlJc w:val="left"/>
      <w:pPr>
        <w:ind w:left="8865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1D2E"/>
    <w:rsid w:val="000077E6"/>
    <w:rsid w:val="000C348D"/>
    <w:rsid w:val="000D6D86"/>
    <w:rsid w:val="001966F9"/>
    <w:rsid w:val="00204499"/>
    <w:rsid w:val="00424D98"/>
    <w:rsid w:val="00561D2E"/>
    <w:rsid w:val="006019BA"/>
    <w:rsid w:val="007607A2"/>
    <w:rsid w:val="008543DA"/>
    <w:rsid w:val="008A324D"/>
    <w:rsid w:val="00921C25"/>
    <w:rsid w:val="00BC3F3B"/>
    <w:rsid w:val="00BF44A7"/>
    <w:rsid w:val="00E91666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15" w:hanging="16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"/>
      <w:ind w:left="1115" w:hanging="1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68B5-BB38-4F78-AE5D-75E9E03E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snisarenko</dc:creator>
  <cp:lastModifiedBy>1</cp:lastModifiedBy>
  <cp:revision>13</cp:revision>
  <cp:lastPrinted>2024-04-10T07:47:00Z</cp:lastPrinted>
  <dcterms:created xsi:type="dcterms:W3CDTF">2024-04-04T05:49:00Z</dcterms:created>
  <dcterms:modified xsi:type="dcterms:W3CDTF">2024-04-10T08:04:00Z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2024-04-04T00:00:00Z</vt:filetime>
  </property>
  <property fmtid="{D5CDD505-2E9C-101B-9397-08002B2CF9AE}" pid="5" name="Producer">
    <vt:lpwstr>ABBYY FineReader 14</vt:lpwstr>
  </property>
</Properties>
</file>